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Pr="00F30E9A" w:rsidRDefault="008231E4" w:rsidP="008231E4">
      <w:pPr>
        <w:pStyle w:val="NoSpacing"/>
        <w:jc w:val="center"/>
        <w:rPr>
          <w:sz w:val="32"/>
          <w:szCs w:val="32"/>
        </w:rPr>
      </w:pPr>
      <w:r w:rsidRPr="00F30E9A">
        <w:rPr>
          <w:sz w:val="32"/>
          <w:szCs w:val="32"/>
        </w:rPr>
        <w:t>The Three-Sentence Thesis</w:t>
      </w:r>
    </w:p>
    <w:p w:rsidR="008231E4" w:rsidRDefault="008231E4" w:rsidP="008231E4">
      <w:pPr>
        <w:pStyle w:val="NoSpacing"/>
        <w:jc w:val="center"/>
      </w:pPr>
    </w:p>
    <w:p w:rsidR="008231E4" w:rsidRPr="00165232" w:rsidRDefault="008231E4" w:rsidP="008231E4">
      <w:pPr>
        <w:pStyle w:val="NoSpacing"/>
        <w:jc w:val="both"/>
        <w:rPr>
          <w:b/>
        </w:rPr>
      </w:pPr>
      <w:r w:rsidRPr="00165232">
        <w:rPr>
          <w:b/>
        </w:rPr>
        <w:t>Poetry:</w:t>
      </w:r>
    </w:p>
    <w:p w:rsidR="008231E4" w:rsidRDefault="008231E4" w:rsidP="008231E4">
      <w:pPr>
        <w:pStyle w:val="NoSpacing"/>
        <w:numPr>
          <w:ilvl w:val="0"/>
          <w:numId w:val="1"/>
        </w:numPr>
        <w:jc w:val="both"/>
      </w:pPr>
      <w:r>
        <w:t>Begin with a statement of meaning, using abstract nouns.</w:t>
      </w:r>
    </w:p>
    <w:p w:rsidR="008231E4" w:rsidRDefault="008467F6" w:rsidP="008231E4">
      <w:pPr>
        <w:pStyle w:val="NoSpacing"/>
        <w:numPr>
          <w:ilvl w:val="1"/>
          <w:numId w:val="1"/>
        </w:numPr>
        <w:jc w:val="both"/>
      </w:pPr>
      <w:r>
        <w:t>‘</w:t>
      </w:r>
      <w:r w:rsidR="008231E4">
        <w:t>In “Title” by Author, present-tense verbal statement about a key abstraction.</w:t>
      </w:r>
      <w:r>
        <w:t>’</w:t>
      </w:r>
      <w:bookmarkStart w:id="0" w:name="_GoBack"/>
      <w:bookmarkEnd w:id="0"/>
    </w:p>
    <w:p w:rsidR="008231E4" w:rsidRDefault="008231E4" w:rsidP="008231E4">
      <w:pPr>
        <w:pStyle w:val="NoSpacing"/>
        <w:numPr>
          <w:ilvl w:val="2"/>
          <w:numId w:val="1"/>
        </w:numPr>
        <w:jc w:val="both"/>
      </w:pPr>
      <w:r>
        <w:t>Example: In Ted Hughes’s “To Paint a Water Lily”, the speaker examines the complex facets of nature by illuminating the challenges he faces as an artist in capturing its essence.</w:t>
      </w:r>
    </w:p>
    <w:p w:rsidR="008231E4" w:rsidRDefault="008231E4" w:rsidP="008231E4">
      <w:pPr>
        <w:pStyle w:val="NoSpacing"/>
        <w:numPr>
          <w:ilvl w:val="0"/>
          <w:numId w:val="1"/>
        </w:numPr>
        <w:jc w:val="both"/>
      </w:pPr>
      <w:r>
        <w:t>Then make a specific comment about the conflict or tension in the piece—its complexity.</w:t>
      </w:r>
    </w:p>
    <w:p w:rsidR="008231E4" w:rsidRDefault="008231E4" w:rsidP="008231E4">
      <w:pPr>
        <w:pStyle w:val="NoSpacing"/>
        <w:numPr>
          <w:ilvl w:val="1"/>
          <w:numId w:val="1"/>
        </w:numPr>
        <w:jc w:val="both"/>
      </w:pPr>
      <w:r>
        <w:t>Example: When he looks upon the scene before him, he sees a vibrant microcosm of constant movement and activity disguised by the placid movement of the water lilies that drift at the surface of the pond.</w:t>
      </w:r>
    </w:p>
    <w:p w:rsidR="008231E4" w:rsidRDefault="008231E4" w:rsidP="008231E4">
      <w:pPr>
        <w:pStyle w:val="NoSpacing"/>
        <w:numPr>
          <w:ilvl w:val="0"/>
          <w:numId w:val="1"/>
        </w:numPr>
        <w:jc w:val="both"/>
      </w:pPr>
      <w:r>
        <w:t>Finish with a statement about the specific techniques (adjective + technique) the author uses to achieve a specific meaning.</w:t>
      </w:r>
    </w:p>
    <w:p w:rsidR="008231E4" w:rsidRDefault="008231E4" w:rsidP="008231E4">
      <w:pPr>
        <w:pStyle w:val="NoSpacing"/>
        <w:numPr>
          <w:ilvl w:val="1"/>
          <w:numId w:val="1"/>
        </w:numPr>
        <w:jc w:val="both"/>
      </w:pPr>
      <w:r>
        <w:t>Example: The intensity with which the speaker describes this incredible undertaking and the appreciation he feels for the striking complexity of nature is expressed through personification, visual imagery, and slant rhyme.</w:t>
      </w:r>
    </w:p>
    <w:p w:rsidR="00165232" w:rsidRDefault="00165232" w:rsidP="00165232">
      <w:pPr>
        <w:pStyle w:val="NoSpacing"/>
        <w:jc w:val="both"/>
      </w:pPr>
    </w:p>
    <w:p w:rsidR="00165232" w:rsidRDefault="00165232" w:rsidP="00165232">
      <w:pPr>
        <w:pStyle w:val="NoSpacing"/>
        <w:jc w:val="both"/>
      </w:pPr>
    </w:p>
    <w:p w:rsidR="00165232" w:rsidRDefault="00165232" w:rsidP="00165232">
      <w:pPr>
        <w:pStyle w:val="NoSpacing"/>
        <w:jc w:val="both"/>
      </w:pPr>
      <w:r>
        <w:t>Put it all together:</w:t>
      </w:r>
    </w:p>
    <w:p w:rsidR="00165232" w:rsidRDefault="00165232" w:rsidP="00165232">
      <w:pPr>
        <w:pStyle w:val="NoSpacing"/>
        <w:jc w:val="both"/>
      </w:pPr>
    </w:p>
    <w:p w:rsidR="00165232" w:rsidRDefault="00165232" w:rsidP="00165232">
      <w:pPr>
        <w:pStyle w:val="NoSpacing"/>
        <w:ind w:firstLine="720"/>
        <w:jc w:val="both"/>
      </w:pPr>
      <w:r>
        <w:t>In Ted Hughes’s “To Paint a Water Lily”, the speaker examines the complex facets of nature by illuminating the challenges he faces as an artist in capturing its essence.</w:t>
      </w:r>
      <w:r w:rsidRPr="00165232">
        <w:t xml:space="preserve"> </w:t>
      </w:r>
      <w:r>
        <w:t>When he looks upon the scene before him, he sees a vibrant microcosm of constant movement and activity disguised by the placid movement of the water lilies that drift at the surface of the pond.</w:t>
      </w:r>
      <w:r w:rsidRPr="00165232">
        <w:t xml:space="preserve"> </w:t>
      </w:r>
      <w:r>
        <w:t>The intensity with which the speaker describes this incredible undertaking and the appreciation he feels for the striking complexity of nature is expressed through personification, visual imagery, and slant rhyme.</w:t>
      </w:r>
    </w:p>
    <w:p w:rsidR="00165232" w:rsidRDefault="00165232" w:rsidP="00165232">
      <w:pPr>
        <w:pStyle w:val="NoSpacing"/>
        <w:jc w:val="both"/>
      </w:pPr>
    </w:p>
    <w:p w:rsidR="00165232" w:rsidRDefault="00165232" w:rsidP="00165232">
      <w:pPr>
        <w:pStyle w:val="NoSpacing"/>
        <w:jc w:val="both"/>
      </w:pPr>
    </w:p>
    <w:p w:rsidR="00165232" w:rsidRDefault="00165232" w:rsidP="00165232">
      <w:pPr>
        <w:pStyle w:val="NoSpacing"/>
        <w:jc w:val="both"/>
        <w:rPr>
          <w:b/>
        </w:rPr>
      </w:pPr>
      <w:r w:rsidRPr="00165232">
        <w:rPr>
          <w:b/>
        </w:rPr>
        <w:t>Prose:</w:t>
      </w:r>
      <w:r>
        <w:rPr>
          <w:b/>
        </w:rPr>
        <w:t xml:space="preserve"> </w:t>
      </w:r>
    </w:p>
    <w:p w:rsidR="00165232" w:rsidRDefault="00165232" w:rsidP="00165232">
      <w:pPr>
        <w:pStyle w:val="NoSpacing"/>
        <w:jc w:val="both"/>
      </w:pPr>
      <w:r>
        <w:rPr>
          <w:b/>
        </w:rPr>
        <w:tab/>
      </w:r>
      <w:r>
        <w:t>Same three steps as above.</w:t>
      </w:r>
    </w:p>
    <w:p w:rsidR="00165232" w:rsidRDefault="00165232" w:rsidP="00165232">
      <w:pPr>
        <w:pStyle w:val="NoSpacing"/>
        <w:jc w:val="both"/>
      </w:pPr>
    </w:p>
    <w:p w:rsidR="00165232" w:rsidRDefault="00165232" w:rsidP="00165232">
      <w:pPr>
        <w:pStyle w:val="NoSpacing"/>
        <w:jc w:val="both"/>
      </w:pPr>
      <w:r>
        <w:t>Example:</w:t>
      </w:r>
    </w:p>
    <w:p w:rsidR="00165232" w:rsidRDefault="00165232" w:rsidP="00165232">
      <w:pPr>
        <w:pStyle w:val="NoSpacing"/>
        <w:jc w:val="both"/>
      </w:pPr>
      <w:r>
        <w:tab/>
        <w:t xml:space="preserve">In </w:t>
      </w:r>
      <w:r w:rsidRPr="00165232">
        <w:rPr>
          <w:i/>
        </w:rPr>
        <w:t>The Adventures of Peregrine Pickle</w:t>
      </w:r>
      <w:r>
        <w:t xml:space="preserve"> by Tobias Smollett, Mr. Pickle and Godfrey </w:t>
      </w:r>
      <w:proofErr w:type="spellStart"/>
      <w:r>
        <w:t>Guantlet</w:t>
      </w:r>
      <w:proofErr w:type="spellEnd"/>
      <w:r>
        <w:t xml:space="preserve"> share a tense encounter in which self-control is tested. In this scene, the two men confront their controlled emotions while they attempt to abide by social norms. Through the use of dialogue between the two characters, a tense tone, and an increase in narrative pace, </w:t>
      </w:r>
      <w:proofErr w:type="spellStart"/>
      <w:r>
        <w:t>Smollet</w:t>
      </w:r>
      <w:proofErr w:type="spellEnd"/>
      <w:r>
        <w:t xml:space="preserve"> conveys the complex interplay between emotions and social propriety.</w:t>
      </w: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</w:pPr>
    </w:p>
    <w:p w:rsidR="00427C85" w:rsidRDefault="00427C85" w:rsidP="00165232">
      <w:pPr>
        <w:pStyle w:val="NoSpacing"/>
        <w:jc w:val="both"/>
        <w:rPr>
          <w:b/>
        </w:rPr>
      </w:pPr>
      <w:r w:rsidRPr="00427C85">
        <w:rPr>
          <w:b/>
        </w:rPr>
        <w:t>Open:</w:t>
      </w:r>
    </w:p>
    <w:p w:rsidR="00427C85" w:rsidRDefault="00427C85" w:rsidP="00165232">
      <w:pPr>
        <w:pStyle w:val="NoSpacing"/>
        <w:jc w:val="both"/>
      </w:pPr>
      <w:r>
        <w:rPr>
          <w:b/>
        </w:rPr>
        <w:tab/>
      </w:r>
      <w:r>
        <w:t>The three-sentence thesis is slightly different here since the focus is on the relationship between subject and meaning instead of between craft/technique and meaning. But as with the above, be sure to have specific, provable statements of meaning.</w:t>
      </w:r>
    </w:p>
    <w:p w:rsidR="00427C85" w:rsidRDefault="00427C85" w:rsidP="00165232">
      <w:pPr>
        <w:pStyle w:val="NoSpacing"/>
        <w:jc w:val="both"/>
      </w:pPr>
    </w:p>
    <w:p w:rsidR="00427C85" w:rsidRDefault="00427C85" w:rsidP="00427C85">
      <w:pPr>
        <w:pStyle w:val="NoSpacing"/>
        <w:numPr>
          <w:ilvl w:val="0"/>
          <w:numId w:val="2"/>
        </w:numPr>
        <w:jc w:val="both"/>
      </w:pPr>
      <w:r>
        <w:t>In the first sentence, answer the prompt. Specifically show how the novel or play you chose relates to the question. Include title, author, and explicit reference to the text.</w:t>
      </w:r>
    </w:p>
    <w:p w:rsidR="00427C85" w:rsidRDefault="00427C85" w:rsidP="00427C85">
      <w:pPr>
        <w:pStyle w:val="NoSpacing"/>
        <w:numPr>
          <w:ilvl w:val="1"/>
          <w:numId w:val="2"/>
        </w:numPr>
        <w:jc w:val="both"/>
      </w:pPr>
      <w:r>
        <w:t xml:space="preserve">Example: In </w:t>
      </w:r>
      <w:r w:rsidRPr="00427C85">
        <w:rPr>
          <w:i/>
        </w:rPr>
        <w:t>Death of a Salesman</w:t>
      </w:r>
      <w:r>
        <w:t xml:space="preserve"> by Arthur Miller, the character of Charlie is a beacon of quiet wisdom compared to the grandiose lies and emotional turbulence found in the </w:t>
      </w:r>
      <w:proofErr w:type="spellStart"/>
      <w:r>
        <w:t>Loman</w:t>
      </w:r>
      <w:proofErr w:type="spellEnd"/>
      <w:r>
        <w:t xml:space="preserve"> family.</w:t>
      </w:r>
    </w:p>
    <w:p w:rsidR="00427C85" w:rsidRDefault="00427C85" w:rsidP="00165232">
      <w:pPr>
        <w:pStyle w:val="NoSpacing"/>
        <w:numPr>
          <w:ilvl w:val="0"/>
          <w:numId w:val="2"/>
        </w:numPr>
        <w:jc w:val="both"/>
      </w:pPr>
      <w:r>
        <w:t>In sentence two, explain how the subject of the prompt relates to a key abstract concept at the center of the meaning of the text.</w:t>
      </w:r>
    </w:p>
    <w:p w:rsidR="00427C85" w:rsidRDefault="00427C85" w:rsidP="00427C85">
      <w:pPr>
        <w:pStyle w:val="NoSpacing"/>
        <w:numPr>
          <w:ilvl w:val="1"/>
          <w:numId w:val="2"/>
        </w:numPr>
        <w:jc w:val="both"/>
      </w:pPr>
      <w:r>
        <w:t xml:space="preserve">Example: The </w:t>
      </w:r>
      <w:proofErr w:type="spellStart"/>
      <w:r>
        <w:t>Lomans</w:t>
      </w:r>
      <w:proofErr w:type="spellEnd"/>
      <w:r>
        <w:t xml:space="preserve"> have based their American dream on cruel illusions, and Charlie offers both criticism of and compassion toward this dream.</w:t>
      </w:r>
    </w:p>
    <w:p w:rsidR="00427C85" w:rsidRDefault="00427C85" w:rsidP="00427C85">
      <w:pPr>
        <w:pStyle w:val="NoSpacing"/>
        <w:numPr>
          <w:ilvl w:val="0"/>
          <w:numId w:val="2"/>
        </w:numPr>
        <w:jc w:val="both"/>
      </w:pPr>
      <w:r>
        <w:t>The third sentence should link these things to your understanding of THE MEANING OF THE WORK AS A WHOLE. Use the author’s name. What was he/she trying to say?</w:t>
      </w:r>
    </w:p>
    <w:p w:rsidR="00427C85" w:rsidRDefault="00427C85" w:rsidP="00427C85">
      <w:pPr>
        <w:pStyle w:val="NoSpacing"/>
        <w:numPr>
          <w:ilvl w:val="1"/>
          <w:numId w:val="2"/>
        </w:numPr>
        <w:jc w:val="both"/>
      </w:pPr>
      <w:r>
        <w:t>Example: Through the character of Charlie, Miller reflects on the tragedy of a nation trying to live an unattainable ideal.</w:t>
      </w:r>
    </w:p>
    <w:p w:rsidR="00427C85" w:rsidRDefault="00427C85" w:rsidP="00427C85">
      <w:pPr>
        <w:pStyle w:val="NoSpacing"/>
        <w:jc w:val="both"/>
      </w:pPr>
    </w:p>
    <w:p w:rsidR="00427C85" w:rsidRDefault="00765161" w:rsidP="00427C85">
      <w:pPr>
        <w:pStyle w:val="NoSpacing"/>
        <w:jc w:val="both"/>
      </w:pPr>
      <w:r>
        <w:t xml:space="preserve">Putting it all together: </w:t>
      </w:r>
    </w:p>
    <w:p w:rsidR="00765161" w:rsidRDefault="00765161" w:rsidP="00427C85">
      <w:pPr>
        <w:pStyle w:val="NoSpacing"/>
        <w:jc w:val="both"/>
      </w:pPr>
    </w:p>
    <w:p w:rsidR="00765161" w:rsidRDefault="00135BE6" w:rsidP="00427C85">
      <w:pPr>
        <w:pStyle w:val="NoSpacing"/>
        <w:jc w:val="both"/>
      </w:pPr>
      <w:r w:rsidRPr="00135BE6">
        <w:rPr>
          <w:b/>
        </w:rPr>
        <w:t>Question:</w:t>
      </w:r>
      <w:r>
        <w:t xml:space="preserve"> Minor characters often play a significant role in a work’s meaning. Choose a novel or play in which a minor character plays a key role, and show how that character affects the meaning of the work as a whole.</w:t>
      </w:r>
    </w:p>
    <w:p w:rsidR="00135BE6" w:rsidRDefault="00135BE6" w:rsidP="00427C85">
      <w:pPr>
        <w:pStyle w:val="NoSpacing"/>
        <w:jc w:val="both"/>
      </w:pPr>
    </w:p>
    <w:p w:rsidR="00135BE6" w:rsidRPr="00427C85" w:rsidRDefault="00135BE6" w:rsidP="00427C85">
      <w:pPr>
        <w:pStyle w:val="NoSpacing"/>
        <w:jc w:val="both"/>
      </w:pPr>
      <w:r w:rsidRPr="00135BE6">
        <w:rPr>
          <w:b/>
        </w:rPr>
        <w:t>Thesis:</w:t>
      </w:r>
      <w:r>
        <w:t xml:space="preserve"> In </w:t>
      </w:r>
      <w:r w:rsidRPr="00427C85">
        <w:rPr>
          <w:i/>
        </w:rPr>
        <w:t>Death of a Salesman</w:t>
      </w:r>
      <w:r>
        <w:t xml:space="preserve"> by Arthur Miller, the character of Charlie is a beacon of quiet wisdom compared to the grandiose lies and emotional turbulence found in the </w:t>
      </w:r>
      <w:proofErr w:type="spellStart"/>
      <w:r>
        <w:t>Loman</w:t>
      </w:r>
      <w:proofErr w:type="spellEnd"/>
      <w:r>
        <w:t xml:space="preserve"> family.</w:t>
      </w:r>
      <w:r w:rsidRPr="00135BE6">
        <w:t xml:space="preserve"> </w:t>
      </w:r>
      <w:r>
        <w:t xml:space="preserve">The </w:t>
      </w:r>
      <w:proofErr w:type="spellStart"/>
      <w:r>
        <w:t>Lomans</w:t>
      </w:r>
      <w:proofErr w:type="spellEnd"/>
      <w:r>
        <w:t xml:space="preserve"> have based their American dream on cruel illusions, and Charlie offers both criticism of and compassion toward this dream.</w:t>
      </w:r>
      <w:r w:rsidRPr="00135BE6">
        <w:t xml:space="preserve"> </w:t>
      </w:r>
      <w:r>
        <w:t>Through the character of Charlie, Miller reflects on the tragedy of a nation trying to live an unattainable ideal.</w:t>
      </w:r>
    </w:p>
    <w:sectPr w:rsidR="00135BE6" w:rsidRPr="0042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5B8A"/>
    <w:multiLevelType w:val="hybridMultilevel"/>
    <w:tmpl w:val="7EF4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A4A"/>
    <w:multiLevelType w:val="hybridMultilevel"/>
    <w:tmpl w:val="5480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E4"/>
    <w:rsid w:val="000F77B3"/>
    <w:rsid w:val="00135BE6"/>
    <w:rsid w:val="00165232"/>
    <w:rsid w:val="00427C85"/>
    <w:rsid w:val="00765161"/>
    <w:rsid w:val="008231E4"/>
    <w:rsid w:val="008467F6"/>
    <w:rsid w:val="00886D20"/>
    <w:rsid w:val="00CB1555"/>
    <w:rsid w:val="00F3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FD00D-1CDA-44B5-8501-AC474B28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8</cp:revision>
  <dcterms:created xsi:type="dcterms:W3CDTF">2018-09-05T22:44:00Z</dcterms:created>
  <dcterms:modified xsi:type="dcterms:W3CDTF">2018-09-09T18:09:00Z</dcterms:modified>
</cp:coreProperties>
</file>